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C996" w14:textId="77777777" w:rsidR="00352F16" w:rsidRPr="00263BDF" w:rsidRDefault="00352F16">
      <w:pPr>
        <w:tabs>
          <w:tab w:val="clear" w:pos="5670"/>
        </w:tabs>
        <w:spacing w:line="240" w:lineRule="auto"/>
        <w:jc w:val="left"/>
        <w:rPr>
          <w:rFonts w:asciiTheme="minorHAnsi" w:hAnsiTheme="minorHAnsi" w:cstheme="minorHAnsi"/>
        </w:rPr>
      </w:pPr>
      <w:r w:rsidRPr="00263BDF">
        <w:rPr>
          <w:rFonts w:asciiTheme="minorHAnsi" w:hAnsiTheme="minorHAnsi" w:cstheme="minorHAnsi"/>
        </w:rPr>
        <w:t>Dodatna vprašanja dobaviteljev, zagotavljanje artiklov od 1. 12. 2024</w:t>
      </w:r>
    </w:p>
    <w:p w14:paraId="713F5CB6" w14:textId="77777777" w:rsidR="00352F16" w:rsidRDefault="00352F16">
      <w:pPr>
        <w:tabs>
          <w:tab w:val="clear" w:pos="5670"/>
        </w:tabs>
        <w:spacing w:line="240" w:lineRule="auto"/>
        <w:jc w:val="left"/>
        <w:rPr>
          <w:rFonts w:asciiTheme="minorHAnsi" w:hAnsiTheme="minorHAnsi" w:cstheme="minorHAnsi"/>
        </w:rPr>
      </w:pPr>
    </w:p>
    <w:p w14:paraId="382C6C4C" w14:textId="77777777" w:rsidR="00263BDF" w:rsidRPr="00263BDF" w:rsidRDefault="00263BDF">
      <w:pPr>
        <w:tabs>
          <w:tab w:val="clear" w:pos="5670"/>
        </w:tabs>
        <w:spacing w:line="240" w:lineRule="auto"/>
        <w:jc w:val="left"/>
        <w:rPr>
          <w:rFonts w:asciiTheme="minorHAnsi" w:hAnsiTheme="minorHAnsi" w:cstheme="minorHAnsi"/>
        </w:rPr>
      </w:pPr>
    </w:p>
    <w:p w14:paraId="4DB3950A" w14:textId="3C1DDC85" w:rsidR="00352F16" w:rsidRPr="00263BDF" w:rsidRDefault="00352F16" w:rsidP="00263BDF">
      <w:pPr>
        <w:tabs>
          <w:tab w:val="clear" w:pos="567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lang w:eastAsia="sl-SI"/>
        </w:rPr>
      </w:pPr>
      <w:r w:rsidRPr="00263BDF">
        <w:rPr>
          <w:rFonts w:asciiTheme="minorHAnsi" w:hAnsiTheme="minorHAnsi" w:cstheme="minorHAnsi"/>
        </w:rPr>
        <w:t xml:space="preserve">1- </w:t>
      </w:r>
      <w:r w:rsidRPr="00263BDF">
        <w:rPr>
          <w:rFonts w:asciiTheme="minorHAnsi" w:hAnsiTheme="minorHAnsi" w:cstheme="minorHAnsi"/>
          <w:color w:val="000000"/>
          <w:u w:val="single"/>
          <w:lang w:eastAsia="sl-SI"/>
        </w:rPr>
        <w:t>Ali lahko zavarovani osebi, ki uporablja IČ z zaprto zanko</w:t>
      </w:r>
      <w:r w:rsidRPr="00263BDF">
        <w:rPr>
          <w:rFonts w:asciiTheme="minorHAnsi" w:hAnsiTheme="minorHAnsi" w:cstheme="minorHAnsi"/>
          <w:color w:val="000000"/>
          <w:u w:val="single"/>
          <w:lang w:eastAsia="sl-SI"/>
        </w:rPr>
        <w:t>,</w:t>
      </w:r>
      <w:r w:rsidRPr="00263BDF">
        <w:rPr>
          <w:rFonts w:asciiTheme="minorHAnsi" w:hAnsiTheme="minorHAnsi" w:cstheme="minorHAnsi"/>
          <w:color w:val="000000"/>
          <w:u w:val="single"/>
          <w:lang w:eastAsia="sl-SI"/>
        </w:rPr>
        <w:t xml:space="preserve"> dobavitelj izda senzorje in oddajnik, ki ni združljiv s to IČ, ampak bo deloval samostojno?</w:t>
      </w:r>
      <w:r w:rsidRPr="00263BDF">
        <w:rPr>
          <w:rFonts w:asciiTheme="minorHAnsi" w:hAnsiTheme="minorHAnsi" w:cstheme="minorHAnsi"/>
          <w:color w:val="000000"/>
          <w:lang w:eastAsia="sl-SI"/>
        </w:rPr>
        <w:t xml:space="preserve"> </w:t>
      </w:r>
    </w:p>
    <w:p w14:paraId="587D8E62" w14:textId="77777777" w:rsidR="00352F16" w:rsidRPr="00263BDF" w:rsidRDefault="00352F16" w:rsidP="00263BDF">
      <w:pPr>
        <w:tabs>
          <w:tab w:val="clear" w:pos="567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 w:themeColor="text1"/>
          <w:lang w:eastAsia="sl-SI"/>
        </w:rPr>
      </w:pPr>
    </w:p>
    <w:p w14:paraId="7D698C3A" w14:textId="68E3FC01" w:rsidR="00352F16" w:rsidRPr="00263BDF" w:rsidRDefault="00352F16" w:rsidP="00263BDF">
      <w:pPr>
        <w:tabs>
          <w:tab w:val="clear" w:pos="567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lang w:eastAsia="sl-SI"/>
        </w:rPr>
      </w:pPr>
      <w:r w:rsidRPr="00263BDF">
        <w:rPr>
          <w:rFonts w:asciiTheme="minorHAnsi" w:hAnsiTheme="minorHAnsi" w:cstheme="minorHAnsi"/>
          <w:color w:val="000000" w:themeColor="text1"/>
          <w:lang w:eastAsia="sl-SI"/>
        </w:rPr>
        <w:t xml:space="preserve">Odgovor: </w:t>
      </w:r>
      <w:r w:rsidRPr="00263BDF">
        <w:rPr>
          <w:rFonts w:asciiTheme="minorHAnsi" w:hAnsiTheme="minorHAnsi" w:cstheme="minorHAnsi"/>
          <w:color w:val="000000"/>
          <w:lang w:eastAsia="sl-SI"/>
        </w:rPr>
        <w:t>NE</w:t>
      </w:r>
      <w:r w:rsidRPr="00263BDF">
        <w:rPr>
          <w:rFonts w:asciiTheme="minorHAnsi" w:hAnsiTheme="minorHAnsi" w:cstheme="minorHAnsi"/>
          <w:color w:val="000000"/>
          <w:lang w:eastAsia="sl-SI"/>
        </w:rPr>
        <w:t xml:space="preserve">, dobavitelj </w:t>
      </w:r>
      <w:r w:rsidR="007D33D1">
        <w:rPr>
          <w:rFonts w:asciiTheme="minorHAnsi" w:hAnsiTheme="minorHAnsi" w:cstheme="minorHAnsi"/>
          <w:color w:val="000000"/>
          <w:lang w:eastAsia="sl-SI"/>
        </w:rPr>
        <w:t xml:space="preserve">v dogovoru z zavarovano osebo </w:t>
      </w:r>
      <w:r w:rsidRPr="00263BDF">
        <w:rPr>
          <w:rFonts w:asciiTheme="minorHAnsi" w:hAnsiTheme="minorHAnsi" w:cstheme="minorHAnsi"/>
          <w:color w:val="000000"/>
          <w:lang w:eastAsia="sl-SI"/>
        </w:rPr>
        <w:t>predpisanega režima zdravljenja ne sme spreminjati</w:t>
      </w:r>
      <w:r w:rsidRPr="00263BDF">
        <w:rPr>
          <w:rFonts w:asciiTheme="minorHAnsi" w:hAnsiTheme="minorHAnsi" w:cstheme="minorHAnsi"/>
          <w:color w:val="000000"/>
          <w:lang w:eastAsia="sl-SI"/>
        </w:rPr>
        <w:t xml:space="preserve">. Lahko pa izjemoma </w:t>
      </w:r>
      <w:r w:rsidR="007D33D1">
        <w:rPr>
          <w:rFonts w:asciiTheme="minorHAnsi" w:hAnsiTheme="minorHAnsi" w:cstheme="minorHAnsi"/>
          <w:color w:val="000000"/>
          <w:lang w:eastAsia="sl-SI"/>
        </w:rPr>
        <w:t>to stori ob</w:t>
      </w:r>
      <w:r w:rsidRPr="00263BDF">
        <w:rPr>
          <w:rFonts w:asciiTheme="minorHAnsi" w:hAnsiTheme="minorHAnsi" w:cstheme="minorHAnsi"/>
          <w:color w:val="000000"/>
          <w:lang w:eastAsia="sl-SI"/>
        </w:rPr>
        <w:t xml:space="preserve"> pisnem soglasju zdravnika</w:t>
      </w:r>
      <w:r w:rsidR="00472B1B">
        <w:rPr>
          <w:rFonts w:asciiTheme="minorHAnsi" w:hAnsiTheme="minorHAnsi" w:cstheme="minorHAnsi"/>
          <w:color w:val="000000"/>
          <w:lang w:eastAsia="sl-SI"/>
        </w:rPr>
        <w:t xml:space="preserve"> 8npr. izvid)</w:t>
      </w:r>
      <w:r w:rsidR="007D33D1">
        <w:rPr>
          <w:rFonts w:asciiTheme="minorHAnsi" w:hAnsiTheme="minorHAnsi" w:cstheme="minorHAnsi"/>
          <w:color w:val="000000"/>
          <w:lang w:eastAsia="sl-SI"/>
        </w:rPr>
        <w:t xml:space="preserve">, da </w:t>
      </w:r>
      <w:r w:rsidRPr="00263BDF">
        <w:rPr>
          <w:rFonts w:asciiTheme="minorHAnsi" w:hAnsiTheme="minorHAnsi" w:cstheme="minorHAnsi"/>
          <w:color w:val="000000"/>
          <w:lang w:eastAsia="sl-SI"/>
        </w:rPr>
        <w:t xml:space="preserve">zavarovana oseba </w:t>
      </w:r>
      <w:r w:rsidR="007D33D1">
        <w:rPr>
          <w:rFonts w:asciiTheme="minorHAnsi" w:hAnsiTheme="minorHAnsi" w:cstheme="minorHAnsi"/>
          <w:color w:val="000000"/>
          <w:lang w:eastAsia="sl-SI"/>
        </w:rPr>
        <w:t xml:space="preserve">lahko </w:t>
      </w:r>
      <w:r w:rsidRPr="00263BDF">
        <w:rPr>
          <w:rFonts w:asciiTheme="minorHAnsi" w:hAnsiTheme="minorHAnsi" w:cstheme="minorHAnsi"/>
          <w:color w:val="000000"/>
          <w:lang w:eastAsia="sl-SI"/>
        </w:rPr>
        <w:t>preide na uporabo IČ brez uporabe zaprte zanke.</w:t>
      </w:r>
    </w:p>
    <w:p w14:paraId="21B69263" w14:textId="77777777" w:rsidR="00352F16" w:rsidRDefault="00352F16" w:rsidP="00263BDF">
      <w:pPr>
        <w:tabs>
          <w:tab w:val="clear" w:pos="567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04A2D8F5" w14:textId="77777777" w:rsidR="00263BDF" w:rsidRPr="00263BDF" w:rsidRDefault="00263BDF" w:rsidP="00263BDF">
      <w:pPr>
        <w:tabs>
          <w:tab w:val="clear" w:pos="567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5AACCD84" w14:textId="4BBBEA00" w:rsidR="00352F16" w:rsidRPr="00552F19" w:rsidRDefault="00352F16" w:rsidP="00552F19">
      <w:pPr>
        <w:tabs>
          <w:tab w:val="clear" w:pos="567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/>
          <w:iCs/>
          <w:color w:val="000000"/>
          <w:sz w:val="20"/>
          <w:szCs w:val="20"/>
          <w:u w:val="single"/>
          <w:lang w:eastAsia="sl-SI"/>
        </w:rPr>
      </w:pPr>
      <w:r w:rsidRPr="00263BDF">
        <w:rPr>
          <w:rFonts w:asciiTheme="minorHAnsi" w:hAnsiTheme="minorHAnsi" w:cstheme="minorHAnsi"/>
        </w:rPr>
        <w:t xml:space="preserve">2- </w:t>
      </w:r>
      <w:r w:rsidRPr="00263BDF">
        <w:rPr>
          <w:rFonts w:asciiTheme="minorHAnsi" w:hAnsiTheme="minorHAnsi" w:cstheme="minorHAnsi"/>
          <w:color w:val="000000"/>
          <w:u w:val="single"/>
          <w:lang w:eastAsia="sl-SI"/>
        </w:rPr>
        <w:t xml:space="preserve">Prosimo za odgovor glede spodaj opisanega primera. Lekarne </w:t>
      </w:r>
      <w:r w:rsidR="00552F19">
        <w:rPr>
          <w:rFonts w:asciiTheme="minorHAnsi" w:hAnsiTheme="minorHAnsi" w:cstheme="minorHAnsi"/>
          <w:color w:val="000000"/>
          <w:u w:val="single"/>
          <w:lang w:eastAsia="sl-SI"/>
        </w:rPr>
        <w:t>sprašujejo</w:t>
      </w:r>
      <w:r w:rsidRPr="00263BDF">
        <w:rPr>
          <w:rFonts w:asciiTheme="minorHAnsi" w:hAnsiTheme="minorHAnsi" w:cstheme="minorHAnsi"/>
          <w:color w:val="000000"/>
          <w:u w:val="single"/>
          <w:lang w:eastAsia="sl-SI"/>
        </w:rPr>
        <w:t>,</w:t>
      </w:r>
      <w:r w:rsidRPr="00263BDF">
        <w:rPr>
          <w:rFonts w:asciiTheme="minorHAnsi" w:hAnsiTheme="minorHAnsi" w:cstheme="minorHAnsi"/>
          <w:color w:val="000000"/>
          <w:u w:val="single"/>
          <w:lang w:eastAsia="sl-SI"/>
        </w:rPr>
        <w:t xml:space="preserve"> kako bo </w:t>
      </w:r>
      <w:r w:rsidR="00552F19">
        <w:rPr>
          <w:rFonts w:asciiTheme="minorHAnsi" w:hAnsiTheme="minorHAnsi" w:cstheme="minorHAnsi"/>
          <w:color w:val="000000"/>
          <w:u w:val="single"/>
          <w:lang w:eastAsia="sl-SI"/>
        </w:rPr>
        <w:t xml:space="preserve">to </w:t>
      </w:r>
      <w:r w:rsidRPr="00263BDF">
        <w:rPr>
          <w:rFonts w:asciiTheme="minorHAnsi" w:hAnsiTheme="minorHAnsi" w:cstheme="minorHAnsi"/>
          <w:color w:val="000000"/>
          <w:u w:val="single"/>
          <w:lang w:eastAsia="sl-SI"/>
        </w:rPr>
        <w:t>delovalo v praksi.</w:t>
      </w:r>
      <w:r w:rsidR="00552F19">
        <w:rPr>
          <w:rFonts w:asciiTheme="minorHAnsi" w:hAnsiTheme="minorHAnsi" w:cstheme="minorHAnsi"/>
          <w:color w:val="000000"/>
          <w:u w:val="single"/>
          <w:lang w:eastAsia="sl-SI"/>
        </w:rPr>
        <w:t xml:space="preserve"> </w:t>
      </w:r>
      <w:r w:rsidRPr="00552F19">
        <w:rPr>
          <w:rFonts w:asciiTheme="minorHAnsi" w:hAnsiTheme="minorHAnsi" w:cstheme="minorHAnsi"/>
          <w:i/>
          <w:iCs/>
          <w:color w:val="000000"/>
          <w:sz w:val="20"/>
          <w:szCs w:val="20"/>
          <w:u w:val="single"/>
          <w:lang w:eastAsia="sl-SI"/>
        </w:rPr>
        <w:t>Primer:</w:t>
      </w:r>
    </w:p>
    <w:p w14:paraId="32552D00" w14:textId="77777777" w:rsidR="00352F16" w:rsidRPr="00552F19" w:rsidRDefault="00352F16" w:rsidP="00263BDF">
      <w:pPr>
        <w:tabs>
          <w:tab w:val="clear" w:pos="567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/>
          <w:iCs/>
          <w:color w:val="000000"/>
          <w:sz w:val="20"/>
          <w:szCs w:val="20"/>
          <w:lang w:eastAsia="sl-SI"/>
        </w:rPr>
      </w:pPr>
      <w:r w:rsidRPr="00552F19">
        <w:rPr>
          <w:rFonts w:asciiTheme="minorHAnsi" w:hAnsiTheme="minorHAnsi" w:cstheme="minorHAnsi"/>
          <w:i/>
          <w:iCs/>
          <w:color w:val="000000"/>
          <w:sz w:val="20"/>
          <w:szCs w:val="20"/>
          <w:lang w:eastAsia="sl-SI"/>
        </w:rPr>
        <w:t xml:space="preserve">Šifra vrste 1257 - Sistem za merjenje glukoze v medceličnini - zahtevni </w:t>
      </w:r>
    </w:p>
    <w:p w14:paraId="08AC2FFF" w14:textId="77777777" w:rsidR="00352F16" w:rsidRPr="00552F19" w:rsidRDefault="00352F16" w:rsidP="00263BDF">
      <w:pPr>
        <w:tabs>
          <w:tab w:val="clear" w:pos="567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/>
          <w:iCs/>
          <w:color w:val="000000"/>
          <w:sz w:val="20"/>
          <w:szCs w:val="20"/>
          <w:lang w:eastAsia="sl-SI"/>
        </w:rPr>
      </w:pPr>
      <w:r w:rsidRPr="00552F19">
        <w:rPr>
          <w:rFonts w:asciiTheme="minorHAnsi" w:hAnsiTheme="minorHAnsi" w:cstheme="minorHAnsi"/>
          <w:i/>
          <w:iCs/>
          <w:color w:val="000000"/>
          <w:sz w:val="20"/>
          <w:szCs w:val="20"/>
          <w:lang w:eastAsia="sl-SI"/>
        </w:rPr>
        <w:t xml:space="preserve">Pacient pri prvi izdaji dobi celoten sistem: 2000010 </w:t>
      </w:r>
      <w:proofErr w:type="gramStart"/>
      <w:r w:rsidRPr="00552F19">
        <w:rPr>
          <w:rFonts w:asciiTheme="minorHAnsi" w:hAnsiTheme="minorHAnsi" w:cstheme="minorHAnsi"/>
          <w:i/>
          <w:iCs/>
          <w:color w:val="000000"/>
          <w:sz w:val="20"/>
          <w:szCs w:val="20"/>
          <w:lang w:eastAsia="sl-SI"/>
        </w:rPr>
        <w:t>MDSS</w:t>
      </w:r>
      <w:proofErr w:type="gramEnd"/>
      <w:r w:rsidRPr="00552F19">
        <w:rPr>
          <w:rFonts w:asciiTheme="minorHAnsi" w:hAnsiTheme="minorHAnsi" w:cstheme="minorHAnsi"/>
          <w:i/>
          <w:iCs/>
          <w:color w:val="000000"/>
          <w:sz w:val="20"/>
          <w:szCs w:val="20"/>
          <w:lang w:eastAsia="sl-SI"/>
        </w:rPr>
        <w:t xml:space="preserve"> </w:t>
      </w:r>
      <w:proofErr w:type="spellStart"/>
      <w:r w:rsidRPr="00552F19">
        <w:rPr>
          <w:rFonts w:asciiTheme="minorHAnsi" w:hAnsiTheme="minorHAnsi" w:cstheme="minorHAnsi"/>
          <w:i/>
          <w:iCs/>
          <w:color w:val="000000"/>
          <w:sz w:val="20"/>
          <w:szCs w:val="20"/>
          <w:lang w:eastAsia="sl-SI"/>
        </w:rPr>
        <w:t>Dexcom</w:t>
      </w:r>
      <w:proofErr w:type="spellEnd"/>
      <w:r w:rsidRPr="00552F19">
        <w:rPr>
          <w:rFonts w:asciiTheme="minorHAnsi" w:hAnsiTheme="minorHAnsi" w:cstheme="minorHAnsi"/>
          <w:i/>
          <w:iCs/>
          <w:color w:val="000000"/>
          <w:sz w:val="20"/>
          <w:szCs w:val="20"/>
          <w:lang w:eastAsia="sl-SI"/>
        </w:rPr>
        <w:t xml:space="preserve"> G6 senzor, oddajnik, sprejemnik</w:t>
      </w:r>
    </w:p>
    <w:p w14:paraId="07234A19" w14:textId="258B0DF1" w:rsidR="00352F16" w:rsidRPr="00263BDF" w:rsidRDefault="00352F16" w:rsidP="00263BDF">
      <w:pPr>
        <w:tabs>
          <w:tab w:val="clear" w:pos="567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u w:val="single"/>
          <w:lang w:eastAsia="sl-SI"/>
        </w:rPr>
      </w:pPr>
      <w:r w:rsidRPr="00263BDF">
        <w:rPr>
          <w:rFonts w:asciiTheme="minorHAnsi" w:hAnsiTheme="minorHAnsi" w:cstheme="minorHAnsi"/>
          <w:color w:val="000000"/>
          <w:u w:val="single"/>
          <w:lang w:eastAsia="sl-SI"/>
        </w:rPr>
        <w:t xml:space="preserve">Kakšno napako javi </w:t>
      </w:r>
      <w:r w:rsidR="00263BDF">
        <w:rPr>
          <w:rFonts w:asciiTheme="minorHAnsi" w:hAnsiTheme="minorHAnsi" w:cstheme="minorHAnsi"/>
          <w:color w:val="000000"/>
          <w:u w:val="single"/>
          <w:lang w:eastAsia="sl-SI"/>
        </w:rPr>
        <w:t>sistem on-line</w:t>
      </w:r>
      <w:r w:rsidRPr="00263BDF">
        <w:rPr>
          <w:rFonts w:asciiTheme="minorHAnsi" w:hAnsiTheme="minorHAnsi" w:cstheme="minorHAnsi"/>
          <w:color w:val="000000"/>
          <w:u w:val="single"/>
          <w:lang w:eastAsia="sl-SI"/>
        </w:rPr>
        <w:t>, če dobavitelj izda za drugo izdajo enak sistem artiklov 2000010?</w:t>
      </w:r>
      <w:r w:rsidR="00263BDF">
        <w:rPr>
          <w:rFonts w:asciiTheme="minorHAnsi" w:hAnsiTheme="minorHAnsi" w:cstheme="minorHAnsi"/>
          <w:color w:val="000000"/>
          <w:u w:val="single"/>
          <w:lang w:eastAsia="sl-SI"/>
        </w:rPr>
        <w:t xml:space="preserve"> </w:t>
      </w:r>
      <w:r w:rsidRPr="00263BDF">
        <w:rPr>
          <w:rFonts w:asciiTheme="minorHAnsi" w:hAnsiTheme="minorHAnsi" w:cstheme="minorHAnsi"/>
          <w:color w:val="000000"/>
          <w:u w:val="single"/>
          <w:lang w:eastAsia="sl-SI"/>
        </w:rPr>
        <w:t xml:space="preserve">V tem sistemu artiklov 2000010 je artikel 1000024 - </w:t>
      </w:r>
      <w:proofErr w:type="gramStart"/>
      <w:r w:rsidRPr="00263BDF">
        <w:rPr>
          <w:rFonts w:asciiTheme="minorHAnsi" w:hAnsiTheme="minorHAnsi" w:cstheme="minorHAnsi"/>
          <w:color w:val="000000"/>
          <w:u w:val="single"/>
          <w:lang w:eastAsia="sl-SI"/>
        </w:rPr>
        <w:t>DEXCOM G6 sprejemnik</w:t>
      </w:r>
      <w:proofErr w:type="gramEnd"/>
      <w:r w:rsidRPr="00263BDF">
        <w:rPr>
          <w:rFonts w:asciiTheme="minorHAnsi" w:hAnsiTheme="minorHAnsi" w:cstheme="minorHAnsi"/>
          <w:color w:val="000000"/>
          <w:u w:val="single"/>
          <w:lang w:eastAsia="sl-SI"/>
        </w:rPr>
        <w:t>, ki ima življenjsko dobo 1095.</w:t>
      </w:r>
    </w:p>
    <w:p w14:paraId="0B3E2574" w14:textId="77777777" w:rsidR="00352F16" w:rsidRPr="00263BDF" w:rsidRDefault="00352F16" w:rsidP="00263BDF">
      <w:pPr>
        <w:tabs>
          <w:tab w:val="clear" w:pos="567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lang w:eastAsia="sl-SI"/>
        </w:rPr>
      </w:pPr>
    </w:p>
    <w:p w14:paraId="0CB94DA9" w14:textId="3E4BD05C" w:rsidR="00263BDF" w:rsidRPr="00472B1B" w:rsidRDefault="00352F16" w:rsidP="00472B1B">
      <w:pPr>
        <w:tabs>
          <w:tab w:val="clear" w:pos="567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lang w:eastAsia="sl-SI"/>
        </w:rPr>
      </w:pPr>
      <w:r w:rsidRPr="00472B1B">
        <w:rPr>
          <w:rFonts w:asciiTheme="minorHAnsi" w:hAnsiTheme="minorHAnsi" w:cstheme="minorHAnsi"/>
          <w:color w:val="000000"/>
          <w:lang w:eastAsia="sl-SI"/>
        </w:rPr>
        <w:t>Odgovor:</w:t>
      </w:r>
      <w:r w:rsidRPr="00472B1B">
        <w:rPr>
          <w:rFonts w:asciiTheme="minorHAnsi" w:hAnsiTheme="minorHAnsi" w:cstheme="minorHAnsi"/>
          <w:color w:val="000000"/>
          <w:lang w:eastAsia="sl-SI"/>
        </w:rPr>
        <w:t xml:space="preserve"> </w:t>
      </w:r>
      <w:r w:rsidR="00263BDF" w:rsidRPr="00472B1B">
        <w:rPr>
          <w:rFonts w:asciiTheme="minorHAnsi" w:hAnsiTheme="minorHAnsi" w:cstheme="minorHAnsi"/>
          <w:color w:val="000000"/>
          <w:lang w:eastAsia="sl-SI"/>
        </w:rPr>
        <w:t xml:space="preserve">Kot </w:t>
      </w:r>
      <w:r w:rsidR="00263BDF" w:rsidRPr="00472B1B">
        <w:rPr>
          <w:rFonts w:asciiTheme="minorHAnsi" w:hAnsiTheme="minorHAnsi" w:cstheme="minorHAnsi"/>
          <w:color w:val="000000"/>
          <w:lang w:eastAsia="sl-SI"/>
        </w:rPr>
        <w:t>je</w:t>
      </w:r>
      <w:r w:rsidR="00263BDF" w:rsidRPr="00472B1B">
        <w:rPr>
          <w:rFonts w:asciiTheme="minorHAnsi" w:hAnsiTheme="minorHAnsi" w:cstheme="minorHAnsi"/>
          <w:color w:val="000000"/>
          <w:lang w:eastAsia="sl-SI"/>
        </w:rPr>
        <w:t xml:space="preserve"> pojasn</w:t>
      </w:r>
      <w:r w:rsidR="00263BDF" w:rsidRPr="00472B1B">
        <w:rPr>
          <w:rFonts w:asciiTheme="minorHAnsi" w:hAnsiTheme="minorHAnsi" w:cstheme="minorHAnsi"/>
          <w:color w:val="000000"/>
          <w:lang w:eastAsia="sl-SI"/>
        </w:rPr>
        <w:t>jeno</w:t>
      </w:r>
      <w:r w:rsidR="00263BDF" w:rsidRPr="00472B1B">
        <w:rPr>
          <w:rFonts w:asciiTheme="minorHAnsi" w:hAnsiTheme="minorHAnsi" w:cstheme="minorHAnsi"/>
          <w:color w:val="000000"/>
          <w:lang w:eastAsia="sl-SI"/>
        </w:rPr>
        <w:t xml:space="preserve"> v Okrožnici MP št. 4/2024 in na </w:t>
      </w:r>
      <w:r w:rsidR="00263BDF" w:rsidRPr="00472B1B">
        <w:rPr>
          <w:rFonts w:asciiTheme="minorHAnsi" w:hAnsiTheme="minorHAnsi" w:cstheme="minorHAnsi"/>
          <w:i/>
          <w:iCs/>
          <w:color w:val="000000"/>
          <w:lang w:eastAsia="sl-SI"/>
        </w:rPr>
        <w:t>Delavnici</w:t>
      </w:r>
      <w:r w:rsidR="00263BDF" w:rsidRPr="00472B1B">
        <w:rPr>
          <w:rFonts w:asciiTheme="minorHAnsi" w:hAnsiTheme="minorHAnsi" w:cstheme="minorHAnsi"/>
          <w:i/>
          <w:iCs/>
          <w:color w:val="000000"/>
          <w:lang w:eastAsia="sl-SI"/>
        </w:rPr>
        <w:t>,</w:t>
      </w:r>
      <w:r w:rsidR="00263BDF" w:rsidRPr="00472B1B">
        <w:rPr>
          <w:rFonts w:asciiTheme="minorHAnsi" w:hAnsiTheme="minorHAnsi" w:cstheme="minorHAnsi"/>
          <w:i/>
          <w:iCs/>
          <w:color w:val="000000"/>
          <w:lang w:eastAsia="sl-SI"/>
        </w:rPr>
        <w:t xml:space="preserve"> dne 23. 10. 2024</w:t>
      </w:r>
      <w:r w:rsidR="00263BDF" w:rsidRPr="00472B1B">
        <w:rPr>
          <w:rFonts w:asciiTheme="minorHAnsi" w:hAnsiTheme="minorHAnsi" w:cstheme="minorHAnsi"/>
          <w:b/>
          <w:bCs/>
          <w:color w:val="000000"/>
          <w:lang w:eastAsia="sl-SI"/>
        </w:rPr>
        <w:t xml:space="preserve">, </w:t>
      </w:r>
      <w:r w:rsidR="00263BDF" w:rsidRPr="00472B1B">
        <w:rPr>
          <w:rFonts w:asciiTheme="minorHAnsi" w:hAnsiTheme="minorHAnsi" w:cstheme="minorHAnsi"/>
          <w:b/>
          <w:bCs/>
          <w:color w:val="000000"/>
          <w:lang w:eastAsia="sl-SI"/>
        </w:rPr>
        <w:t>dobavitelj pri izdaji upošteva</w:t>
      </w:r>
      <w:r w:rsidR="00472B1B">
        <w:rPr>
          <w:rFonts w:asciiTheme="minorHAnsi" w:hAnsiTheme="minorHAnsi" w:cstheme="minorHAnsi"/>
          <w:b/>
          <w:bCs/>
          <w:color w:val="000000"/>
          <w:lang w:eastAsia="sl-SI"/>
        </w:rPr>
        <w:t>,</w:t>
      </w:r>
      <w:r w:rsidR="00472B1B" w:rsidRPr="00472B1B">
        <w:rPr>
          <w:rFonts w:asciiTheme="minorHAnsi" w:hAnsiTheme="minorHAnsi" w:cstheme="minorHAnsi"/>
          <w:color w:val="000000"/>
          <w:lang w:eastAsia="sl-SI"/>
        </w:rPr>
        <w:t xml:space="preserve"> </w:t>
      </w:r>
      <w:r w:rsidR="00472B1B" w:rsidRPr="00472B1B">
        <w:rPr>
          <w:rFonts w:asciiTheme="minorHAnsi" w:hAnsiTheme="minorHAnsi" w:cstheme="minorHAnsi"/>
          <w:color w:val="000000"/>
          <w:lang w:eastAsia="sl-SI"/>
        </w:rPr>
        <w:t xml:space="preserve">katere artikle </w:t>
      </w:r>
      <w:r w:rsidR="00472B1B">
        <w:rPr>
          <w:rFonts w:asciiTheme="minorHAnsi" w:hAnsiTheme="minorHAnsi" w:cstheme="minorHAnsi"/>
          <w:color w:val="000000"/>
          <w:lang w:eastAsia="sl-SI"/>
        </w:rPr>
        <w:t xml:space="preserve">zavarovana oseba </w:t>
      </w:r>
      <w:r w:rsidR="00472B1B" w:rsidRPr="00472B1B">
        <w:rPr>
          <w:rFonts w:asciiTheme="minorHAnsi" w:hAnsiTheme="minorHAnsi" w:cstheme="minorHAnsi"/>
          <w:color w:val="000000"/>
          <w:lang w:eastAsia="sl-SI"/>
        </w:rPr>
        <w:t>dejansko potrebuje</w:t>
      </w:r>
      <w:r w:rsidR="00263BDF" w:rsidRPr="00472B1B">
        <w:rPr>
          <w:rFonts w:asciiTheme="minorHAnsi" w:hAnsiTheme="minorHAnsi" w:cstheme="minorHAnsi"/>
          <w:color w:val="000000"/>
          <w:lang w:eastAsia="sl-SI"/>
        </w:rPr>
        <w:t>:</w:t>
      </w:r>
    </w:p>
    <w:p w14:paraId="3BE4FC59" w14:textId="7D853D00" w:rsidR="00263BDF" w:rsidRPr="00263BDF" w:rsidRDefault="00263BDF" w:rsidP="00263BDF">
      <w:pPr>
        <w:numPr>
          <w:ilvl w:val="0"/>
          <w:numId w:val="3"/>
        </w:numPr>
        <w:tabs>
          <w:tab w:val="clear" w:pos="5670"/>
        </w:tabs>
        <w:autoSpaceDE w:val="0"/>
        <w:autoSpaceDN w:val="0"/>
        <w:adjustRightInd w:val="0"/>
        <w:spacing w:line="240" w:lineRule="auto"/>
        <w:ind w:left="360" w:hanging="360"/>
        <w:rPr>
          <w:rFonts w:asciiTheme="minorHAnsi" w:hAnsiTheme="minorHAnsi" w:cstheme="minorHAnsi"/>
          <w:color w:val="000000"/>
          <w:lang w:eastAsia="sl-SI"/>
        </w:rPr>
      </w:pPr>
      <w:r w:rsidRPr="00263BDF">
        <w:rPr>
          <w:rFonts w:asciiTheme="minorHAnsi" w:hAnsiTheme="minorHAnsi" w:cstheme="minorHAnsi"/>
          <w:color w:val="000000"/>
          <w:lang w:eastAsia="sl-SI"/>
        </w:rPr>
        <w:t xml:space="preserve">katere artikle znotraj sistema artiklov je predhodno že prejela </w:t>
      </w:r>
    </w:p>
    <w:p w14:paraId="5AB1C5C3" w14:textId="2242946B" w:rsidR="00263BDF" w:rsidRDefault="00263BDF" w:rsidP="00263BDF">
      <w:pPr>
        <w:numPr>
          <w:ilvl w:val="0"/>
          <w:numId w:val="3"/>
        </w:numPr>
        <w:tabs>
          <w:tab w:val="clear" w:pos="5670"/>
        </w:tabs>
        <w:autoSpaceDE w:val="0"/>
        <w:autoSpaceDN w:val="0"/>
        <w:adjustRightInd w:val="0"/>
        <w:spacing w:line="240" w:lineRule="auto"/>
        <w:ind w:left="360" w:hanging="360"/>
        <w:rPr>
          <w:rFonts w:asciiTheme="minorHAnsi" w:hAnsiTheme="minorHAnsi" w:cstheme="minorHAnsi"/>
          <w:color w:val="000000"/>
          <w:lang w:eastAsia="sl-SI"/>
        </w:rPr>
      </w:pPr>
      <w:r w:rsidRPr="00263BDF">
        <w:rPr>
          <w:rFonts w:asciiTheme="minorHAnsi" w:hAnsiTheme="minorHAnsi" w:cstheme="minorHAnsi"/>
          <w:color w:val="000000"/>
          <w:lang w:eastAsia="sl-SI"/>
        </w:rPr>
        <w:t xml:space="preserve">iztek življenjske dobe predhodno prejetih artiklov </w:t>
      </w:r>
    </w:p>
    <w:p w14:paraId="0A8CE5CE" w14:textId="2A362DC4" w:rsidR="00352F16" w:rsidRPr="00263BDF" w:rsidRDefault="00263BDF" w:rsidP="00263BDF">
      <w:pPr>
        <w:tabs>
          <w:tab w:val="clear" w:pos="567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lang w:eastAsia="sl-SI"/>
        </w:rPr>
      </w:pPr>
      <w:r w:rsidRPr="00263BDF">
        <w:rPr>
          <w:rFonts w:asciiTheme="minorHAnsi" w:hAnsiTheme="minorHAnsi" w:cstheme="minorHAnsi"/>
          <w:color w:val="000000"/>
          <w:lang w:eastAsia="sl-SI"/>
        </w:rPr>
        <w:t>Sistem On-line ob zapisu izdaje sistema artiklov</w:t>
      </w:r>
      <w:r w:rsidRPr="00263BDF">
        <w:rPr>
          <w:rFonts w:asciiTheme="minorHAnsi" w:hAnsiTheme="minorHAnsi" w:cstheme="minorHAnsi"/>
          <w:color w:val="000000"/>
          <w:lang w:eastAsia="sl-SI"/>
        </w:rPr>
        <w:t>,</w:t>
      </w:r>
      <w:r w:rsidRPr="00263BDF">
        <w:rPr>
          <w:rFonts w:asciiTheme="minorHAnsi" w:hAnsiTheme="minorHAnsi" w:cstheme="minorHAnsi"/>
          <w:color w:val="000000"/>
          <w:lang w:eastAsia="sl-SI"/>
        </w:rPr>
        <w:t xml:space="preserve"> ne bo izvajal kontrole na življenjsko dobo predhodno prevzetih </w:t>
      </w:r>
      <w:r w:rsidRPr="00263BDF">
        <w:rPr>
          <w:rFonts w:asciiTheme="minorHAnsi" w:hAnsiTheme="minorHAnsi" w:cstheme="minorHAnsi"/>
          <w:color w:val="000000"/>
          <w:lang w:eastAsia="sl-SI"/>
        </w:rPr>
        <w:t xml:space="preserve">posameznih </w:t>
      </w:r>
      <w:r w:rsidRPr="00263BDF">
        <w:rPr>
          <w:rFonts w:asciiTheme="minorHAnsi" w:hAnsiTheme="minorHAnsi" w:cstheme="minorHAnsi"/>
          <w:color w:val="000000"/>
          <w:lang w:eastAsia="sl-SI"/>
        </w:rPr>
        <w:t>artiklov/sistemov artiklov</w:t>
      </w:r>
      <w:r w:rsidR="00472B1B">
        <w:rPr>
          <w:rFonts w:asciiTheme="minorHAnsi" w:hAnsiTheme="minorHAnsi" w:cstheme="minorHAnsi"/>
          <w:color w:val="000000"/>
          <w:lang w:eastAsia="sl-SI"/>
        </w:rPr>
        <w:t xml:space="preserve">, to je za MP, ki se izdajajo na ravni artikla odgovornost </w:t>
      </w:r>
      <w:proofErr w:type="spellStart"/>
      <w:r w:rsidR="00472B1B">
        <w:rPr>
          <w:rFonts w:asciiTheme="minorHAnsi" w:hAnsiTheme="minorHAnsi" w:cstheme="minorHAnsi"/>
          <w:color w:val="000000"/>
          <w:lang w:eastAsia="sl-SI"/>
        </w:rPr>
        <w:t>dobaviteja</w:t>
      </w:r>
      <w:proofErr w:type="spellEnd"/>
      <w:r w:rsidRPr="00263BDF">
        <w:rPr>
          <w:rFonts w:asciiTheme="minorHAnsi" w:hAnsiTheme="minorHAnsi" w:cstheme="minorHAnsi"/>
          <w:color w:val="000000"/>
          <w:lang w:eastAsia="sl-SI"/>
        </w:rPr>
        <w:t xml:space="preserve">. </w:t>
      </w:r>
      <w:r w:rsidR="00472B1B">
        <w:rPr>
          <w:rFonts w:asciiTheme="minorHAnsi" w:hAnsiTheme="minorHAnsi" w:cstheme="minorHAnsi"/>
          <w:color w:val="000000"/>
          <w:lang w:eastAsia="sl-SI"/>
        </w:rPr>
        <w:t>Sistem on-line bo i</w:t>
      </w:r>
      <w:r w:rsidRPr="00263BDF">
        <w:rPr>
          <w:rFonts w:asciiTheme="minorHAnsi" w:hAnsiTheme="minorHAnsi" w:cstheme="minorHAnsi"/>
          <w:color w:val="000000"/>
          <w:lang w:eastAsia="sl-SI"/>
        </w:rPr>
        <w:t xml:space="preserve">zvajal kontrolo na iztek trimesečnega obdobja predhodno prejete količine. </w:t>
      </w:r>
      <w:r w:rsidRPr="00263BDF">
        <w:rPr>
          <w:rFonts w:asciiTheme="minorHAnsi" w:hAnsiTheme="minorHAnsi" w:cstheme="minorHAnsi"/>
          <w:color w:val="000000"/>
          <w:lang w:eastAsia="sl-SI"/>
        </w:rPr>
        <w:t>Nadzor nad pravilnostjo izdaje artiklov glede na življenjsko dobo artikla bo ZZZS izvajal v okviru nadzora nad dobavitelji.</w:t>
      </w:r>
    </w:p>
    <w:p w14:paraId="626F80F8" w14:textId="5C7E3836" w:rsidR="00EB67D2" w:rsidRPr="00263BDF" w:rsidRDefault="00EB67D2" w:rsidP="00263BDF">
      <w:pPr>
        <w:tabs>
          <w:tab w:val="clear" w:pos="5670"/>
        </w:tabs>
        <w:spacing w:line="240" w:lineRule="auto"/>
        <w:rPr>
          <w:rFonts w:asciiTheme="minorHAnsi" w:hAnsiTheme="minorHAnsi" w:cstheme="minorHAnsi"/>
        </w:rPr>
      </w:pPr>
      <w:r w:rsidRPr="00263BDF">
        <w:rPr>
          <w:rFonts w:asciiTheme="minorHAnsi" w:hAnsiTheme="minorHAnsi" w:cstheme="minorHAnsi"/>
        </w:rPr>
        <w:br w:type="page"/>
      </w:r>
    </w:p>
    <w:p w14:paraId="6AB3A247" w14:textId="77777777" w:rsidR="00DD168B" w:rsidRPr="00C71901" w:rsidRDefault="00DD168B" w:rsidP="00EB67D2"/>
    <w:sectPr w:rsidR="00DD168B" w:rsidRPr="00C71901" w:rsidSect="006F4362">
      <w:footerReference w:type="default" r:id="rId8"/>
      <w:headerReference w:type="first" r:id="rId9"/>
      <w:pgSz w:w="11906" w:h="16838" w:code="9"/>
      <w:pgMar w:top="1304" w:right="1701" w:bottom="1418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A7660" w14:textId="77777777" w:rsidR="00352F16" w:rsidRDefault="00352F16" w:rsidP="001F51E9">
      <w:pPr>
        <w:spacing w:line="240" w:lineRule="auto"/>
      </w:pPr>
      <w:r>
        <w:separator/>
      </w:r>
    </w:p>
  </w:endnote>
  <w:endnote w:type="continuationSeparator" w:id="0">
    <w:p w14:paraId="7EAD52DD" w14:textId="77777777" w:rsidR="00352F16" w:rsidRDefault="00352F16" w:rsidP="001F5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F0C9" w14:textId="77777777" w:rsidR="00F94033" w:rsidRDefault="00F94033" w:rsidP="004F30B9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44652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5651F" w14:textId="77777777" w:rsidR="00352F16" w:rsidRDefault="00352F16" w:rsidP="001F51E9">
      <w:pPr>
        <w:spacing w:line="240" w:lineRule="auto"/>
      </w:pPr>
      <w:r>
        <w:separator/>
      </w:r>
    </w:p>
  </w:footnote>
  <w:footnote w:type="continuationSeparator" w:id="0">
    <w:p w14:paraId="54796963" w14:textId="77777777" w:rsidR="00352F16" w:rsidRDefault="00352F16" w:rsidP="001F5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6971" w14:textId="77777777" w:rsidR="00FB11D7" w:rsidRDefault="00FB11D7"/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40"/>
      <w:gridCol w:w="2839"/>
      <w:gridCol w:w="2825"/>
    </w:tblGrid>
    <w:tr w:rsidR="00F94033" w:rsidRPr="007B6600" w14:paraId="6FF23708" w14:textId="77777777" w:rsidTr="000A698B">
      <w:trPr>
        <w:trHeight w:hRule="exact" w:val="907"/>
      </w:trPr>
      <w:tc>
        <w:tcPr>
          <w:tcW w:w="2840" w:type="dxa"/>
          <w:shd w:val="clear" w:color="auto" w:fill="auto"/>
        </w:tcPr>
        <w:p w14:paraId="53EB1CCB" w14:textId="77777777" w:rsidR="00F94033" w:rsidRPr="007B6600" w:rsidRDefault="00F94033" w:rsidP="00EA172B">
          <w:pPr>
            <w:pStyle w:val="Glava"/>
          </w:pPr>
          <w:r>
            <w:rPr>
              <w:noProof/>
              <w:lang w:eastAsia="sl-SI"/>
            </w:rPr>
            <w:drawing>
              <wp:inline distT="0" distB="0" distL="0" distR="0" wp14:anchorId="1CFBFE4C" wp14:editId="0A5774EA">
                <wp:extent cx="905773" cy="220047"/>
                <wp:effectExtent l="0" t="0" r="0" b="8890"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ZZZ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794" cy="221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DBC849D" w14:textId="77777777" w:rsidR="00F94033" w:rsidRPr="007B6600" w:rsidRDefault="00F94033" w:rsidP="00CE24E4">
          <w:pPr>
            <w:pStyle w:val="Glava"/>
            <w:spacing w:line="220" w:lineRule="exact"/>
            <w:jc w:val="left"/>
            <w:rPr>
              <w:b/>
            </w:rPr>
          </w:pPr>
          <w:r w:rsidRPr="007B6600">
            <w:rPr>
              <w:b/>
            </w:rPr>
            <w:t>Zavod za zdravstveno</w:t>
          </w:r>
          <w:r w:rsidRPr="007B6600">
            <w:rPr>
              <w:b/>
            </w:rPr>
            <w:br/>
            <w:t>zavarovanje Slovenije</w:t>
          </w:r>
        </w:p>
      </w:tc>
      <w:tc>
        <w:tcPr>
          <w:tcW w:w="2839" w:type="dxa"/>
          <w:shd w:val="clear" w:color="auto" w:fill="auto"/>
        </w:tcPr>
        <w:p w14:paraId="44387851" w14:textId="77777777" w:rsidR="00F94033" w:rsidRPr="007B6600" w:rsidRDefault="00F94033" w:rsidP="007B6600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582CFD8A" wp14:editId="51076A61">
                <wp:extent cx="896513" cy="552090"/>
                <wp:effectExtent l="0" t="0" r="0" b="635"/>
                <wp:docPr id="7" name="Slik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možički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087" cy="5524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5" w:type="dxa"/>
          <w:shd w:val="clear" w:color="auto" w:fill="auto"/>
          <w:tcMar>
            <w:left w:w="0" w:type="dxa"/>
          </w:tcMar>
        </w:tcPr>
        <w:p w14:paraId="456C89E0" w14:textId="77777777" w:rsidR="00F94033" w:rsidRPr="007B6600" w:rsidRDefault="00F94033" w:rsidP="00EA172B">
          <w:pPr>
            <w:pStyle w:val="Glava"/>
          </w:pPr>
        </w:p>
      </w:tc>
    </w:tr>
    <w:tr w:rsidR="00F94033" w:rsidRPr="007B6600" w14:paraId="0A46C513" w14:textId="77777777" w:rsidTr="000A698B">
      <w:trPr>
        <w:trHeight w:hRule="exact" w:val="113"/>
      </w:trPr>
      <w:tc>
        <w:tcPr>
          <w:tcW w:w="2840" w:type="dxa"/>
          <w:shd w:val="clear" w:color="auto" w:fill="auto"/>
        </w:tcPr>
        <w:p w14:paraId="3A3613E2" w14:textId="77777777" w:rsidR="00F94033" w:rsidRPr="00CE24E4" w:rsidRDefault="00F94033" w:rsidP="00EA172B">
          <w:pPr>
            <w:pStyle w:val="Glava"/>
            <w:rPr>
              <w:b/>
              <w:noProof/>
              <w:lang w:eastAsia="sl-SI"/>
            </w:rPr>
          </w:pPr>
        </w:p>
      </w:tc>
      <w:tc>
        <w:tcPr>
          <w:tcW w:w="2839" w:type="dxa"/>
          <w:shd w:val="clear" w:color="auto" w:fill="auto"/>
        </w:tcPr>
        <w:p w14:paraId="47A5A72F" w14:textId="77777777" w:rsidR="00F94033" w:rsidRPr="007B6600" w:rsidRDefault="00F94033" w:rsidP="007B6600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2825" w:type="dxa"/>
          <w:shd w:val="clear" w:color="auto" w:fill="auto"/>
          <w:tcMar>
            <w:left w:w="0" w:type="dxa"/>
          </w:tcMar>
        </w:tcPr>
        <w:p w14:paraId="390B86FF" w14:textId="77777777" w:rsidR="00F94033" w:rsidRPr="007B6600" w:rsidRDefault="00F94033" w:rsidP="00EA172B">
          <w:pPr>
            <w:pStyle w:val="Glava"/>
          </w:pPr>
        </w:p>
      </w:tc>
    </w:tr>
    <w:tr w:rsidR="00BF55B1" w:rsidRPr="007B6600" w14:paraId="73987D5B" w14:textId="77777777" w:rsidTr="000A698B">
      <w:tc>
        <w:tcPr>
          <w:tcW w:w="5679" w:type="dxa"/>
          <w:gridSpan w:val="2"/>
          <w:shd w:val="clear" w:color="auto" w:fill="auto"/>
        </w:tcPr>
        <w:p w14:paraId="3E42EEC5" w14:textId="77777777" w:rsidR="00BF55B1" w:rsidRPr="00BA612C" w:rsidRDefault="00BF55B1" w:rsidP="00352F16">
          <w:pPr>
            <w:pStyle w:val="Ulica"/>
            <w:rPr>
              <w:lang w:eastAsia="sl-SI"/>
            </w:rPr>
          </w:pPr>
        </w:p>
      </w:tc>
      <w:tc>
        <w:tcPr>
          <w:tcW w:w="2825" w:type="dxa"/>
          <w:shd w:val="clear" w:color="auto" w:fill="auto"/>
          <w:tcMar>
            <w:left w:w="0" w:type="dxa"/>
          </w:tcMar>
        </w:tcPr>
        <w:p w14:paraId="1AE8E4A6" w14:textId="774D67C1" w:rsidR="00BF55B1" w:rsidRPr="00BA612C" w:rsidRDefault="00BF55B1" w:rsidP="00F617E6">
          <w:pPr>
            <w:pStyle w:val="Glava"/>
            <w:spacing w:line="240" w:lineRule="exact"/>
            <w:jc w:val="left"/>
          </w:pPr>
        </w:p>
      </w:tc>
    </w:tr>
  </w:tbl>
  <w:p w14:paraId="3C0E1015" w14:textId="77777777" w:rsidR="00F94033" w:rsidRDefault="00F94033" w:rsidP="00CE24E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AD09CB0"/>
    <w:lvl w:ilvl="0">
      <w:numFmt w:val="bullet"/>
      <w:lvlText w:val="*"/>
      <w:lvlJc w:val="left"/>
    </w:lvl>
  </w:abstractNum>
  <w:abstractNum w:abstractNumId="1" w15:restartNumberingAfterBreak="0">
    <w:nsid w:val="035E4F6D"/>
    <w:multiLevelType w:val="hybridMultilevel"/>
    <w:tmpl w:val="33C0AC3C"/>
    <w:lvl w:ilvl="0" w:tplc="54129D7C">
      <w:start w:val="123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F7EDF"/>
    <w:multiLevelType w:val="hybridMultilevel"/>
    <w:tmpl w:val="A8BE31EE"/>
    <w:lvl w:ilvl="0" w:tplc="EB76B148">
      <w:start w:val="5"/>
      <w:numFmt w:val="bullet"/>
      <w:pStyle w:val="Alineja"/>
      <w:lvlText w:val="–"/>
      <w:lvlJc w:val="left"/>
      <w:pPr>
        <w:ind w:left="360" w:hanging="360"/>
      </w:pPr>
      <w:rPr>
        <w:rFonts w:ascii="Calibri" w:eastAsia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927727">
    <w:abstractNumId w:val="2"/>
  </w:num>
  <w:num w:numId="2" w16cid:durableId="1911846871">
    <w:abstractNumId w:val="1"/>
  </w:num>
  <w:num w:numId="3" w16cid:durableId="105450535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16"/>
    <w:rsid w:val="000137D8"/>
    <w:rsid w:val="000A441F"/>
    <w:rsid w:val="000A698B"/>
    <w:rsid w:val="000B2B8F"/>
    <w:rsid w:val="000F0656"/>
    <w:rsid w:val="001F51E9"/>
    <w:rsid w:val="00227A5F"/>
    <w:rsid w:val="00263BDF"/>
    <w:rsid w:val="002B1629"/>
    <w:rsid w:val="002F28F6"/>
    <w:rsid w:val="00352F16"/>
    <w:rsid w:val="00385146"/>
    <w:rsid w:val="00390C85"/>
    <w:rsid w:val="00394D62"/>
    <w:rsid w:val="003C7BA1"/>
    <w:rsid w:val="003E3CDC"/>
    <w:rsid w:val="00446521"/>
    <w:rsid w:val="0045154F"/>
    <w:rsid w:val="00466F66"/>
    <w:rsid w:val="00472B1B"/>
    <w:rsid w:val="0047359C"/>
    <w:rsid w:val="004D0094"/>
    <w:rsid w:val="004F30B9"/>
    <w:rsid w:val="004F7646"/>
    <w:rsid w:val="00512473"/>
    <w:rsid w:val="00552F19"/>
    <w:rsid w:val="00565045"/>
    <w:rsid w:val="0059766B"/>
    <w:rsid w:val="005C199C"/>
    <w:rsid w:val="005D1CF5"/>
    <w:rsid w:val="005D1EDF"/>
    <w:rsid w:val="00614ACE"/>
    <w:rsid w:val="0062099F"/>
    <w:rsid w:val="0062282A"/>
    <w:rsid w:val="00635D42"/>
    <w:rsid w:val="00641140"/>
    <w:rsid w:val="00692020"/>
    <w:rsid w:val="006B28F6"/>
    <w:rsid w:val="006F4362"/>
    <w:rsid w:val="00733719"/>
    <w:rsid w:val="007529CA"/>
    <w:rsid w:val="007568F4"/>
    <w:rsid w:val="0078584A"/>
    <w:rsid w:val="007A6AE9"/>
    <w:rsid w:val="007B6600"/>
    <w:rsid w:val="007D33D1"/>
    <w:rsid w:val="00856E9D"/>
    <w:rsid w:val="00872835"/>
    <w:rsid w:val="00915A1F"/>
    <w:rsid w:val="00945904"/>
    <w:rsid w:val="00947A0B"/>
    <w:rsid w:val="009636B2"/>
    <w:rsid w:val="00970C05"/>
    <w:rsid w:val="009C248B"/>
    <w:rsid w:val="009C6C7A"/>
    <w:rsid w:val="009F5A6E"/>
    <w:rsid w:val="009F7970"/>
    <w:rsid w:val="00A06088"/>
    <w:rsid w:val="00A84C2D"/>
    <w:rsid w:val="00AD6921"/>
    <w:rsid w:val="00AD77F5"/>
    <w:rsid w:val="00BA12ED"/>
    <w:rsid w:val="00BD4484"/>
    <w:rsid w:val="00BF55B1"/>
    <w:rsid w:val="00C06442"/>
    <w:rsid w:val="00C46D94"/>
    <w:rsid w:val="00C71901"/>
    <w:rsid w:val="00CA583C"/>
    <w:rsid w:val="00CE24E4"/>
    <w:rsid w:val="00D47588"/>
    <w:rsid w:val="00DA2337"/>
    <w:rsid w:val="00DD168B"/>
    <w:rsid w:val="00DE4228"/>
    <w:rsid w:val="00DF1130"/>
    <w:rsid w:val="00E84360"/>
    <w:rsid w:val="00EA172B"/>
    <w:rsid w:val="00EA6A40"/>
    <w:rsid w:val="00EB67D2"/>
    <w:rsid w:val="00EC46ED"/>
    <w:rsid w:val="00ED2B37"/>
    <w:rsid w:val="00EE7738"/>
    <w:rsid w:val="00F200CB"/>
    <w:rsid w:val="00F20F75"/>
    <w:rsid w:val="00F6421A"/>
    <w:rsid w:val="00F90CB8"/>
    <w:rsid w:val="00F94033"/>
    <w:rsid w:val="00FB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6AF00"/>
  <w15:docId w15:val="{8E48A3D7-7F7E-4BCC-84B4-323725F4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35D42"/>
    <w:pPr>
      <w:tabs>
        <w:tab w:val="left" w:pos="5670"/>
      </w:tabs>
      <w:spacing w:line="240" w:lineRule="exact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F51E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F51E9"/>
  </w:style>
  <w:style w:type="paragraph" w:styleId="Noga">
    <w:name w:val="footer"/>
    <w:basedOn w:val="Navaden"/>
    <w:link w:val="NogaZnak"/>
    <w:uiPriority w:val="99"/>
    <w:unhideWhenUsed/>
    <w:rsid w:val="001F51E9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F51E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51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F51E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1F5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4F30B9"/>
    <w:rPr>
      <w:color w:val="0000FF"/>
      <w:u w:val="single"/>
    </w:rPr>
  </w:style>
  <w:style w:type="paragraph" w:customStyle="1" w:styleId="Naslovnik">
    <w:name w:val="Naslovnik"/>
    <w:basedOn w:val="Navaden"/>
    <w:qFormat/>
    <w:rsid w:val="00EB67D2"/>
    <w:rPr>
      <w:b/>
    </w:rPr>
  </w:style>
  <w:style w:type="paragraph" w:customStyle="1" w:styleId="Zadeva">
    <w:name w:val="Zadeva"/>
    <w:basedOn w:val="Naslovnik"/>
    <w:qFormat/>
    <w:rsid w:val="00EB67D2"/>
    <w:pPr>
      <w:spacing w:before="1440"/>
    </w:pPr>
  </w:style>
  <w:style w:type="paragraph" w:customStyle="1" w:styleId="Alineja">
    <w:name w:val="Alineja"/>
    <w:basedOn w:val="Navaden"/>
    <w:qFormat/>
    <w:rsid w:val="00AD6921"/>
    <w:pPr>
      <w:numPr>
        <w:numId w:val="1"/>
      </w:numPr>
      <w:tabs>
        <w:tab w:val="clear" w:pos="5670"/>
        <w:tab w:val="left" w:pos="284"/>
      </w:tabs>
      <w:ind w:left="284" w:hanging="284"/>
      <w:contextualSpacing/>
      <w:jc w:val="left"/>
    </w:pPr>
  </w:style>
  <w:style w:type="paragraph" w:customStyle="1" w:styleId="BasicParagraph">
    <w:name w:val="[Basic Paragraph]"/>
    <w:basedOn w:val="Navaden"/>
    <w:uiPriority w:val="99"/>
    <w:rsid w:val="00CE24E4"/>
    <w:pPr>
      <w:tabs>
        <w:tab w:val="clear" w:pos="5670"/>
      </w:tabs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val="en-GB" w:eastAsia="sl-SI"/>
    </w:rPr>
  </w:style>
  <w:style w:type="paragraph" w:customStyle="1" w:styleId="OE">
    <w:name w:val="OE"/>
    <w:basedOn w:val="Glava"/>
    <w:qFormat/>
    <w:rsid w:val="00EB67D2"/>
    <w:pPr>
      <w:spacing w:line="240" w:lineRule="exact"/>
      <w:jc w:val="left"/>
    </w:pPr>
    <w:rPr>
      <w:b/>
      <w:noProof/>
    </w:rPr>
  </w:style>
  <w:style w:type="paragraph" w:customStyle="1" w:styleId="Ulica">
    <w:name w:val="Ulica"/>
    <w:basedOn w:val="Glava"/>
    <w:qFormat/>
    <w:rsid w:val="00EB67D2"/>
    <w:pPr>
      <w:spacing w:line="240" w:lineRule="exact"/>
      <w:jc w:val="left"/>
    </w:pPr>
    <w:rPr>
      <w:noProof/>
    </w:rPr>
  </w:style>
  <w:style w:type="paragraph" w:customStyle="1" w:styleId="Slog1">
    <w:name w:val="Slog1"/>
    <w:basedOn w:val="Glava"/>
    <w:qFormat/>
    <w:rsid w:val="00EB67D2"/>
    <w:pPr>
      <w:jc w:val="left"/>
    </w:pPr>
    <w:rPr>
      <w:noProof/>
    </w:rPr>
  </w:style>
  <w:style w:type="paragraph" w:customStyle="1" w:styleId="t-datum">
    <w:name w:val="št-datum"/>
    <w:basedOn w:val="Navaden"/>
    <w:qFormat/>
    <w:rsid w:val="00EB67D2"/>
    <w:pPr>
      <w:ind w:left="5670"/>
    </w:pPr>
    <w:rPr>
      <w:lang w:val="it-IT"/>
    </w:rPr>
  </w:style>
  <w:style w:type="paragraph" w:customStyle="1" w:styleId="Podpisi">
    <w:name w:val="Podpisi"/>
    <w:basedOn w:val="Navaden"/>
    <w:qFormat/>
    <w:rsid w:val="00EB67D2"/>
  </w:style>
  <w:style w:type="paragraph" w:customStyle="1" w:styleId="Orgenota">
    <w:name w:val="Org enota"/>
    <w:basedOn w:val="Glava"/>
    <w:qFormat/>
    <w:rsid w:val="00EB67D2"/>
    <w:pPr>
      <w:spacing w:line="240" w:lineRule="exact"/>
      <w:jc w:val="left"/>
    </w:pPr>
    <w:rPr>
      <w:i/>
      <w:noProof/>
    </w:rPr>
  </w:style>
  <w:style w:type="paragraph" w:styleId="Navadensplet">
    <w:name w:val="Normal (Web)"/>
    <w:basedOn w:val="Navaden"/>
    <w:uiPriority w:val="99"/>
    <w:semiHidden/>
    <w:unhideWhenUsed/>
    <w:rsid w:val="00352F16"/>
    <w:pPr>
      <w:tabs>
        <w:tab w:val="clear" w:pos="5670"/>
      </w:tabs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zzzs.si\DFS-ZZZS\Skupno\WordTemplate\predloga_DI0_SLO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5F569-F697-4B4A-B4D0-D3951ED00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predloga_DI0_SLO.dotm</Template>
  <TotalTime>68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1695</CharactersWithSpaces>
  <SharedDoc>false</SharedDoc>
  <HLinks>
    <vt:vector size="6" baseType="variant">
      <vt:variant>
        <vt:i4>3932173</vt:i4>
      </vt:variant>
      <vt:variant>
        <vt:i4>3</vt:i4>
      </vt:variant>
      <vt:variant>
        <vt:i4>0</vt:i4>
      </vt:variant>
      <vt:variant>
        <vt:i4>5</vt:i4>
      </vt:variant>
      <vt:variant>
        <vt:lpwstr>mailto:di@zzzs.si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Franko-Hren</dc:creator>
  <cp:lastModifiedBy>Alenka Franko-Hren</cp:lastModifiedBy>
  <cp:revision>2</cp:revision>
  <cp:lastPrinted>2024-11-22T08:22:00Z</cp:lastPrinted>
  <dcterms:created xsi:type="dcterms:W3CDTF">2024-11-22T07:29:00Z</dcterms:created>
  <dcterms:modified xsi:type="dcterms:W3CDTF">2024-11-22T08:37:00Z</dcterms:modified>
</cp:coreProperties>
</file>